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7B" w:rsidRDefault="006B167B" w:rsidP="00EF321D">
      <w:pPr>
        <w:spacing w:after="0"/>
        <w:ind w:right="5" w:firstLine="0"/>
        <w:jc w:val="center"/>
        <w:rPr>
          <w:b/>
          <w:szCs w:val="28"/>
        </w:rPr>
      </w:pPr>
      <w:r w:rsidRPr="006B167B">
        <w:rPr>
          <w:b/>
          <w:szCs w:val="28"/>
        </w:rPr>
        <w:drawing>
          <wp:inline distT="0" distB="0" distL="0" distR="0">
            <wp:extent cx="113347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473" w:rsidRDefault="00CB5D55" w:rsidP="00EF321D">
      <w:pPr>
        <w:spacing w:after="0"/>
        <w:ind w:right="5" w:firstLine="0"/>
        <w:jc w:val="center"/>
        <w:rPr>
          <w:b/>
          <w:szCs w:val="28"/>
        </w:rPr>
      </w:pPr>
      <w:r w:rsidRPr="006E5C5C">
        <w:rPr>
          <w:b/>
          <w:szCs w:val="28"/>
        </w:rPr>
        <w:t>Алгоритм по работе с родителями, лишенными</w:t>
      </w:r>
      <w:r w:rsidR="004E0473" w:rsidRPr="006E5C5C">
        <w:rPr>
          <w:b/>
          <w:szCs w:val="28"/>
        </w:rPr>
        <w:t xml:space="preserve"> родительских прав, ограниченным в р</w:t>
      </w:r>
      <w:r w:rsidR="000B0B3F">
        <w:rPr>
          <w:b/>
          <w:szCs w:val="28"/>
        </w:rPr>
        <w:t>одительских правах, направленный</w:t>
      </w:r>
      <w:r w:rsidR="004E0473" w:rsidRPr="006E5C5C">
        <w:rPr>
          <w:b/>
          <w:szCs w:val="28"/>
        </w:rPr>
        <w:t xml:space="preserve"> на восстановление или отмену ограничения их в родительских правах</w:t>
      </w:r>
      <w:r w:rsidRPr="006E5C5C">
        <w:rPr>
          <w:b/>
          <w:szCs w:val="28"/>
        </w:rPr>
        <w:t>.</w:t>
      </w:r>
    </w:p>
    <w:p w:rsidR="002943B9" w:rsidRPr="006E5C5C" w:rsidRDefault="002943B9" w:rsidP="00EF321D">
      <w:pPr>
        <w:spacing w:after="0"/>
        <w:ind w:right="5" w:firstLine="0"/>
        <w:jc w:val="center"/>
        <w:rPr>
          <w:b/>
          <w:szCs w:val="28"/>
        </w:rPr>
      </w:pPr>
      <w:bookmarkStart w:id="0" w:name="_GoBack"/>
      <w:bookmarkEnd w:id="0"/>
    </w:p>
    <w:p w:rsidR="004E0473" w:rsidRPr="006E5C5C" w:rsidRDefault="004E0473" w:rsidP="00BA1373">
      <w:pPr>
        <w:spacing w:after="4" w:line="262" w:lineRule="auto"/>
        <w:ind w:right="4" w:firstLine="708"/>
        <w:rPr>
          <w:szCs w:val="28"/>
        </w:rPr>
      </w:pPr>
      <w:r w:rsidRPr="006E5C5C">
        <w:rPr>
          <w:szCs w:val="28"/>
        </w:rPr>
        <w:t xml:space="preserve">Деятельность по проведению индивидуальной работы в отношении родителей, лишенных родительских прав и имеющих намерение восстановиться в родительских правах,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родителям, имеющим намерение восстановиться в родительских правах, с соблюдением конфиденциальности полученной информации, обеспечения ответственности должностных лиц и граждан за нарушение прав и законных интересов несовершеннолетних. </w:t>
      </w:r>
    </w:p>
    <w:p w:rsidR="00D85D20" w:rsidRPr="006E5C5C" w:rsidRDefault="00CB5D55" w:rsidP="005B47DF">
      <w:pPr>
        <w:pStyle w:val="a6"/>
        <w:ind w:left="0" w:firstLine="709"/>
        <w:rPr>
          <w:szCs w:val="28"/>
        </w:rPr>
      </w:pPr>
      <w:r w:rsidRPr="006E5C5C">
        <w:rPr>
          <w:szCs w:val="28"/>
        </w:rPr>
        <w:t>Основные задачи работы в отношении родителей, лишенных (ограниченных) родительских прав и имеющих намерение восстановиться в родительских правах, являются:</w:t>
      </w:r>
    </w:p>
    <w:p w:rsidR="00CB5D55" w:rsidRPr="006E5C5C" w:rsidRDefault="00CB5D55" w:rsidP="005B47DF">
      <w:pPr>
        <w:pStyle w:val="a6"/>
        <w:ind w:left="0" w:firstLine="709"/>
        <w:rPr>
          <w:szCs w:val="28"/>
        </w:rPr>
      </w:pPr>
      <w:r w:rsidRPr="006E5C5C">
        <w:rPr>
          <w:szCs w:val="28"/>
        </w:rPr>
        <w:t>- профилактика социального сиротства;</w:t>
      </w:r>
    </w:p>
    <w:p w:rsidR="00CB5D55" w:rsidRPr="006E5C5C" w:rsidRDefault="005B47DF" w:rsidP="005B47DF">
      <w:pPr>
        <w:pStyle w:val="a6"/>
        <w:ind w:left="0" w:firstLine="709"/>
        <w:rPr>
          <w:szCs w:val="28"/>
        </w:rPr>
      </w:pPr>
      <w:r w:rsidRPr="006E5C5C">
        <w:rPr>
          <w:szCs w:val="28"/>
        </w:rPr>
        <w:t>- о</w:t>
      </w:r>
      <w:r w:rsidR="00CB5D55" w:rsidRPr="006E5C5C">
        <w:rPr>
          <w:szCs w:val="28"/>
        </w:rPr>
        <w:t>беспечение защиты прав и законных интересов несовершеннолетних;</w:t>
      </w:r>
    </w:p>
    <w:p w:rsidR="00CB5D55" w:rsidRPr="006E5C5C" w:rsidRDefault="005B47DF" w:rsidP="005B47DF">
      <w:pPr>
        <w:pStyle w:val="a6"/>
        <w:ind w:left="0" w:firstLine="708"/>
        <w:rPr>
          <w:szCs w:val="28"/>
        </w:rPr>
      </w:pPr>
      <w:r w:rsidRPr="006E5C5C">
        <w:rPr>
          <w:szCs w:val="28"/>
        </w:rPr>
        <w:t>- с</w:t>
      </w:r>
      <w:r w:rsidR="00CB5D55" w:rsidRPr="006E5C5C">
        <w:rPr>
          <w:szCs w:val="28"/>
        </w:rPr>
        <w:t>оздание условий для организации работы по возврату ребенка в кровную семью;</w:t>
      </w:r>
    </w:p>
    <w:p w:rsidR="00CB5D55" w:rsidRPr="006E5C5C" w:rsidRDefault="005B47DF" w:rsidP="005B47DF">
      <w:pPr>
        <w:pStyle w:val="a6"/>
        <w:ind w:left="0" w:firstLine="709"/>
        <w:rPr>
          <w:szCs w:val="28"/>
        </w:rPr>
      </w:pPr>
      <w:r w:rsidRPr="006E5C5C">
        <w:rPr>
          <w:szCs w:val="28"/>
        </w:rPr>
        <w:t>- п</w:t>
      </w:r>
      <w:r w:rsidR="00CB5D55" w:rsidRPr="006E5C5C">
        <w:rPr>
          <w:szCs w:val="28"/>
        </w:rPr>
        <w:t>редоставление социальных услуг семьям: оказание социальной, психологической и иной помощи несовершеннолетним, их родителям и /или иным законным представителям в преодолении трудной жизненной ситуации;</w:t>
      </w:r>
    </w:p>
    <w:p w:rsidR="00CB5D55" w:rsidRPr="006E5C5C" w:rsidRDefault="005B47DF" w:rsidP="005B47DF">
      <w:pPr>
        <w:pStyle w:val="a6"/>
        <w:ind w:left="0" w:firstLine="709"/>
        <w:rPr>
          <w:szCs w:val="28"/>
        </w:rPr>
      </w:pPr>
      <w:r w:rsidRPr="006E5C5C">
        <w:rPr>
          <w:szCs w:val="28"/>
        </w:rPr>
        <w:t>- с</w:t>
      </w:r>
      <w:r w:rsidR="00CB5D55" w:rsidRPr="006E5C5C">
        <w:rPr>
          <w:szCs w:val="28"/>
        </w:rPr>
        <w:t xml:space="preserve">оздание условий для общения </w:t>
      </w:r>
      <w:r w:rsidRPr="006E5C5C">
        <w:rPr>
          <w:szCs w:val="28"/>
        </w:rPr>
        <w:t xml:space="preserve">детей </w:t>
      </w:r>
      <w:r w:rsidRPr="006E5C5C">
        <w:rPr>
          <w:szCs w:val="28"/>
          <w:lang w:val="en-US"/>
        </w:rPr>
        <w:t>c</w:t>
      </w:r>
      <w:r w:rsidR="00CB5D55" w:rsidRPr="006E5C5C">
        <w:rPr>
          <w:szCs w:val="28"/>
        </w:rPr>
        <w:t xml:space="preserve"> их </w:t>
      </w:r>
      <w:r w:rsidRPr="006E5C5C">
        <w:rPr>
          <w:szCs w:val="28"/>
        </w:rPr>
        <w:t xml:space="preserve">биологическими родителями в целях нормализации отношений в семье и содействие возвращению ребенка в семью, за исключением случаев, когда такое общение противоречит интересам детей, в случаях и порядке, которые установлены законодательством Российской Федерации. </w:t>
      </w:r>
    </w:p>
    <w:p w:rsidR="00D85D20" w:rsidRPr="006E5C5C" w:rsidRDefault="005B47DF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b/>
          <w:szCs w:val="28"/>
        </w:rPr>
      </w:pPr>
      <w:r w:rsidRPr="006E5C5C">
        <w:rPr>
          <w:rFonts w:eastAsia="Calibri"/>
          <w:b/>
          <w:szCs w:val="28"/>
        </w:rPr>
        <w:t>Комплексное сопровождение</w:t>
      </w:r>
      <w:r w:rsidR="00D85D20" w:rsidRPr="006E5C5C">
        <w:rPr>
          <w:rFonts w:eastAsia="Calibri"/>
          <w:b/>
          <w:szCs w:val="28"/>
        </w:rPr>
        <w:t xml:space="preserve"> процесса восстановления родительских прав предлагается осуществлять поэтапно:</w:t>
      </w:r>
    </w:p>
    <w:p w:rsidR="005B47DF" w:rsidRPr="006E5C5C" w:rsidRDefault="005B47DF" w:rsidP="005B47DF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первый этап</w:t>
      </w:r>
      <w:r w:rsidRPr="006E5C5C">
        <w:rPr>
          <w:rFonts w:eastAsia="Calibri"/>
          <w:szCs w:val="28"/>
        </w:rPr>
        <w:t xml:space="preserve"> – </w:t>
      </w:r>
      <w:r w:rsidRPr="006E5C5C">
        <w:rPr>
          <w:rFonts w:eastAsia="Calibri"/>
          <w:b/>
          <w:szCs w:val="28"/>
        </w:rPr>
        <w:t>экстренная помощь</w:t>
      </w:r>
      <w:r w:rsidR="008210A0" w:rsidRPr="006E5C5C">
        <w:rPr>
          <w:rFonts w:eastAsia="Calibri"/>
          <w:b/>
          <w:szCs w:val="28"/>
        </w:rPr>
        <w:t>,</w:t>
      </w:r>
      <w:r w:rsidRPr="006E5C5C">
        <w:rPr>
          <w:rFonts w:eastAsia="Calibri"/>
          <w:szCs w:val="28"/>
        </w:rPr>
        <w:t xml:space="preserve"> непосредственное взаимодействие специалистов с семьей для решения срочных проблем (предоставление срочных социальных услуг, в том числе обеспечение бесплатным горячим питанием или набором продуктов, одеждой, обувью и предметами первой необходимости, содействие в получении временного жилого помещения и пр.</w:t>
      </w:r>
      <w:r w:rsidR="008210A0" w:rsidRPr="006E5C5C">
        <w:rPr>
          <w:rFonts w:eastAsia="Calibri"/>
          <w:szCs w:val="28"/>
        </w:rPr>
        <w:t xml:space="preserve">; </w:t>
      </w:r>
      <w:r w:rsidRPr="006E5C5C">
        <w:rPr>
          <w:rFonts w:eastAsia="Calibri"/>
          <w:szCs w:val="28"/>
        </w:rPr>
        <w:t xml:space="preserve">содействие в получении разовой материальной </w:t>
      </w:r>
      <w:r w:rsidRPr="006E5C5C">
        <w:rPr>
          <w:rFonts w:eastAsia="Calibri"/>
          <w:szCs w:val="28"/>
        </w:rPr>
        <w:lastRenderedPageBreak/>
        <w:t>помощи</w:t>
      </w:r>
      <w:r w:rsidR="008210A0" w:rsidRPr="006E5C5C">
        <w:rPr>
          <w:rFonts w:eastAsia="Calibri"/>
          <w:szCs w:val="28"/>
        </w:rPr>
        <w:t>;</w:t>
      </w:r>
      <w:r w:rsidRPr="006E5C5C">
        <w:rPr>
          <w:rFonts w:eastAsia="Calibri"/>
          <w:szCs w:val="28"/>
        </w:rPr>
        <w:t xml:space="preserve"> социальное сопровождение)</w:t>
      </w:r>
      <w:r w:rsidR="008210A0" w:rsidRPr="006E5C5C">
        <w:rPr>
          <w:rFonts w:eastAsia="Calibri"/>
          <w:szCs w:val="28"/>
        </w:rPr>
        <w:t>.</w:t>
      </w:r>
    </w:p>
    <w:p w:rsidR="008210A0" w:rsidRPr="006E5C5C" w:rsidRDefault="008210A0" w:rsidP="005B47DF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второй этап – организационный</w:t>
      </w:r>
      <w:r w:rsidRPr="006E5C5C">
        <w:rPr>
          <w:rFonts w:eastAsia="Calibri"/>
          <w:szCs w:val="28"/>
        </w:rPr>
        <w:t xml:space="preserve">, информирование граждан, желающих восстановиться в родительских правах, о необходимости обратиться в органы опеки и попечительства, о ресурсах, которые можно использовать для выхода из трудной жизненной ситуации и социально-опасного положения, мерах поддержки семей с детьми. </w:t>
      </w:r>
    </w:p>
    <w:p w:rsidR="008210A0" w:rsidRPr="006E5C5C" w:rsidRDefault="008210A0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третий этап</w:t>
      </w:r>
      <w:r w:rsidR="00D85D20" w:rsidRPr="006E5C5C">
        <w:rPr>
          <w:rFonts w:eastAsia="Calibri"/>
          <w:szCs w:val="28"/>
        </w:rPr>
        <w:t xml:space="preserve">– диагностический, </w:t>
      </w:r>
      <w:r w:rsidRPr="006E5C5C">
        <w:rPr>
          <w:rFonts w:eastAsia="Calibri"/>
          <w:szCs w:val="28"/>
        </w:rPr>
        <w:t>оценка</w:t>
      </w:r>
      <w:r w:rsidR="00D85D20" w:rsidRPr="006E5C5C">
        <w:rPr>
          <w:rFonts w:eastAsia="Calibri"/>
          <w:szCs w:val="28"/>
        </w:rPr>
        <w:t xml:space="preserve"> потенциальных возможностей родителей на восстановление родительских прав и создания условий дл</w:t>
      </w:r>
      <w:r w:rsidRPr="006E5C5C">
        <w:rPr>
          <w:rFonts w:eastAsia="Calibri"/>
          <w:szCs w:val="28"/>
        </w:rPr>
        <w:t>я возвращения ребенка, выявление</w:t>
      </w:r>
      <w:r w:rsidR="00D85D20" w:rsidRPr="006E5C5C">
        <w:rPr>
          <w:rFonts w:eastAsia="Calibri"/>
          <w:szCs w:val="28"/>
        </w:rPr>
        <w:t xml:space="preserve"> мотивации родителей</w:t>
      </w:r>
      <w:r w:rsidR="00D85D20" w:rsidRPr="006E5C5C">
        <w:rPr>
          <w:rFonts w:eastAsia="Calibri"/>
          <w:szCs w:val="28"/>
        </w:rPr>
        <w:br/>
        <w:t>к возвращению ребенка</w:t>
      </w:r>
      <w:r w:rsidR="006E5C5C" w:rsidRPr="006E5C5C">
        <w:rPr>
          <w:rFonts w:eastAsia="Calibri"/>
          <w:szCs w:val="28"/>
        </w:rPr>
        <w:t>. Социально психологическое консультирование, в том числе по вопросам внутри семейных отношений. Социально-педагогическая коррекция, включая диагностику и консультирования, содействие в трудоустройстве.</w:t>
      </w:r>
    </w:p>
    <w:p w:rsidR="006E5C5C" w:rsidRPr="006E5C5C" w:rsidRDefault="006E5C5C" w:rsidP="006E5C5C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четвертый этап</w:t>
      </w:r>
      <w:r w:rsidRPr="006E5C5C">
        <w:rPr>
          <w:rFonts w:eastAsia="Calibri"/>
          <w:szCs w:val="28"/>
        </w:rPr>
        <w:t xml:space="preserve"> – формирование</w:t>
      </w:r>
      <w:r w:rsidR="00D85D20" w:rsidRPr="006E5C5C">
        <w:rPr>
          <w:rFonts w:eastAsia="Calibri"/>
          <w:szCs w:val="28"/>
        </w:rPr>
        <w:t xml:space="preserve"> совместно с родителями плана мероприятий по восстановлению родительских прав и возвращениюребенка;</w:t>
      </w:r>
      <w:r w:rsidRPr="006E5C5C">
        <w:rPr>
          <w:rFonts w:eastAsia="Calibri"/>
          <w:szCs w:val="28"/>
        </w:rPr>
        <w:t xml:space="preserve"> изменение поведения родителей.</w:t>
      </w:r>
    </w:p>
    <w:p w:rsidR="00D85D20" w:rsidRPr="006E5C5C" w:rsidRDefault="006E5C5C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пятый</w:t>
      </w:r>
      <w:r w:rsidR="00D85D20" w:rsidRPr="006E5C5C">
        <w:rPr>
          <w:rFonts w:eastAsia="Calibri"/>
          <w:b/>
          <w:szCs w:val="28"/>
        </w:rPr>
        <w:t xml:space="preserve"> этап</w:t>
      </w:r>
      <w:r w:rsidR="00D85D20" w:rsidRPr="006E5C5C">
        <w:rPr>
          <w:rFonts w:eastAsia="Calibri"/>
          <w:szCs w:val="28"/>
        </w:rPr>
        <w:t xml:space="preserve"> – реализация плана мероприятий по восстановлению родительских прав в целях создания поддерживающей среды для восстановления родительских прав и создания условий для возвращения ребенка;</w:t>
      </w:r>
      <w:r w:rsidRPr="006E5C5C">
        <w:rPr>
          <w:rFonts w:eastAsia="Calibri"/>
          <w:szCs w:val="28"/>
        </w:rPr>
        <w:t xml:space="preserve"> формирование устойчивых навыков самостоятельного преодоления трудной жизненной ситуации.</w:t>
      </w:r>
    </w:p>
    <w:p w:rsidR="00D85D20" w:rsidRPr="006E5C5C" w:rsidRDefault="006E5C5C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шестой</w:t>
      </w:r>
      <w:r w:rsidR="00D85D20" w:rsidRPr="006E5C5C">
        <w:rPr>
          <w:rFonts w:eastAsia="Calibri"/>
          <w:b/>
          <w:szCs w:val="28"/>
        </w:rPr>
        <w:t xml:space="preserve"> этап</w:t>
      </w:r>
      <w:r w:rsidR="00D85D20" w:rsidRPr="006E5C5C">
        <w:rPr>
          <w:rFonts w:eastAsia="Calibri"/>
          <w:szCs w:val="28"/>
        </w:rPr>
        <w:t xml:space="preserve"> – мониторинг эффективности реализации плана мероприятий по восстановлению родительских прав в целях оценки позитивной динамики, отражающей изменения поведения родителей, образа жизни и (или) отношения к воспитанию ребенка, отношения ребенка</w:t>
      </w:r>
      <w:r w:rsidR="00D85D20" w:rsidRPr="006E5C5C">
        <w:rPr>
          <w:rFonts w:eastAsia="Calibri"/>
          <w:szCs w:val="28"/>
        </w:rPr>
        <w:br/>
        <w:t>к родителям, корректировки мероприятий плана по восстановлению родительскихправ;</w:t>
      </w:r>
    </w:p>
    <w:p w:rsidR="00D85D20" w:rsidRPr="006E5C5C" w:rsidRDefault="006E5C5C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седьмой</w:t>
      </w:r>
      <w:r w:rsidR="00D85D20" w:rsidRPr="006E5C5C">
        <w:rPr>
          <w:rFonts w:eastAsia="Calibri"/>
          <w:b/>
          <w:szCs w:val="28"/>
        </w:rPr>
        <w:t xml:space="preserve"> этап</w:t>
      </w:r>
      <w:r w:rsidR="00D85D20" w:rsidRPr="006E5C5C">
        <w:rPr>
          <w:rFonts w:eastAsia="Calibri"/>
          <w:szCs w:val="28"/>
        </w:rPr>
        <w:t xml:space="preserve"> – </w:t>
      </w:r>
      <w:r w:rsidRPr="006E5C5C">
        <w:rPr>
          <w:rFonts w:eastAsia="Calibri"/>
          <w:szCs w:val="28"/>
        </w:rPr>
        <w:t>оказание помощи в получении юридических услуг в индивидуальном порядке</w:t>
      </w:r>
      <w:r w:rsidR="00D85D20" w:rsidRPr="006E5C5C">
        <w:rPr>
          <w:rFonts w:eastAsia="Calibri"/>
          <w:szCs w:val="28"/>
        </w:rPr>
        <w:t>;</w:t>
      </w:r>
    </w:p>
    <w:p w:rsidR="00D85D20" w:rsidRPr="006E5C5C" w:rsidRDefault="006E5C5C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восьмой</w:t>
      </w:r>
      <w:r w:rsidR="00D85D20" w:rsidRPr="006E5C5C">
        <w:rPr>
          <w:rFonts w:eastAsia="Calibri"/>
          <w:b/>
          <w:szCs w:val="28"/>
        </w:rPr>
        <w:t xml:space="preserve"> этап</w:t>
      </w:r>
      <w:r w:rsidR="00D85D20" w:rsidRPr="006E5C5C">
        <w:rPr>
          <w:rFonts w:eastAsia="Calibri"/>
          <w:szCs w:val="28"/>
        </w:rPr>
        <w:t xml:space="preserve"> – организация сопровождения семьи после возращения ребенка.</w:t>
      </w:r>
    </w:p>
    <w:sectPr w:rsidR="00D85D20" w:rsidRPr="006E5C5C" w:rsidSect="00EF321D">
      <w:headerReference w:type="even" r:id="rId9"/>
      <w:headerReference w:type="default" r:id="rId10"/>
      <w:headerReference w:type="first" r:id="rId11"/>
      <w:pgSz w:w="11906" w:h="16838"/>
      <w:pgMar w:top="1130" w:right="873" w:bottom="1135" w:left="1697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573" w:rsidRDefault="00ED3573">
      <w:pPr>
        <w:spacing w:after="0" w:line="240" w:lineRule="auto"/>
      </w:pPr>
      <w:r>
        <w:separator/>
      </w:r>
    </w:p>
  </w:endnote>
  <w:endnote w:type="continuationSeparator" w:id="1">
    <w:p w:rsidR="00ED3573" w:rsidRDefault="00ED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573" w:rsidRDefault="00ED3573">
      <w:pPr>
        <w:spacing w:after="0" w:line="240" w:lineRule="auto"/>
      </w:pPr>
      <w:r>
        <w:separator/>
      </w:r>
    </w:p>
  </w:footnote>
  <w:footnote w:type="continuationSeparator" w:id="1">
    <w:p w:rsidR="00ED3573" w:rsidRDefault="00ED3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3D" w:rsidRDefault="003B64C1">
    <w:pPr>
      <w:spacing w:after="0" w:line="259" w:lineRule="auto"/>
      <w:ind w:firstLine="0"/>
      <w:jc w:val="center"/>
    </w:pPr>
    <w:r>
      <w:fldChar w:fldCharType="begin"/>
    </w:r>
    <w:r w:rsidR="005F323D">
      <w:instrText xml:space="preserve"> PAGE   \* MERGEFORMAT </w:instrText>
    </w:r>
    <w:r>
      <w:fldChar w:fldCharType="separate"/>
    </w:r>
    <w:r w:rsidR="005F323D"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3D" w:rsidRDefault="003B64C1">
    <w:pPr>
      <w:spacing w:after="0" w:line="259" w:lineRule="auto"/>
      <w:ind w:firstLine="0"/>
      <w:jc w:val="center"/>
    </w:pPr>
    <w:r>
      <w:fldChar w:fldCharType="begin"/>
    </w:r>
    <w:r w:rsidR="005F323D">
      <w:instrText xml:space="preserve"> PAGE   \* MERGEFORMAT </w:instrText>
    </w:r>
    <w:r>
      <w:fldChar w:fldCharType="separate"/>
    </w:r>
    <w:r w:rsidR="006B167B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3D" w:rsidRDefault="005F323D">
    <w:pPr>
      <w:spacing w:after="16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7388"/>
    <w:multiLevelType w:val="hybridMultilevel"/>
    <w:tmpl w:val="4A22769A"/>
    <w:lvl w:ilvl="0" w:tplc="FB4AD6A6">
      <w:start w:val="1"/>
      <w:numFmt w:val="decimal"/>
      <w:lvlText w:val="%1."/>
      <w:lvlJc w:val="left"/>
      <w:pPr>
        <w:ind w:left="10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>
    <w:nsid w:val="15B33364"/>
    <w:multiLevelType w:val="hybridMultilevel"/>
    <w:tmpl w:val="8304A44C"/>
    <w:lvl w:ilvl="0" w:tplc="81F281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4278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9AB9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6A88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8C39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5206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692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F044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A86A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C25CEC"/>
    <w:multiLevelType w:val="hybridMultilevel"/>
    <w:tmpl w:val="12BE6A3E"/>
    <w:lvl w:ilvl="0" w:tplc="42E84E88">
      <w:start w:val="1"/>
      <w:numFmt w:val="decimal"/>
      <w:lvlText w:val="%1."/>
      <w:lvlJc w:val="left"/>
      <w:pPr>
        <w:ind w:left="10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">
    <w:nsid w:val="1D197E29"/>
    <w:multiLevelType w:val="hybridMultilevel"/>
    <w:tmpl w:val="97787AE2"/>
    <w:lvl w:ilvl="0" w:tplc="9FE6A0C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96E24E">
      <w:start w:val="1"/>
      <w:numFmt w:val="lowerLetter"/>
      <w:lvlText w:val="%2"/>
      <w:lvlJc w:val="left"/>
      <w:pPr>
        <w:ind w:left="7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3EADA0">
      <w:start w:val="1"/>
      <w:numFmt w:val="lowerRoman"/>
      <w:lvlText w:val="%3"/>
      <w:lvlJc w:val="left"/>
      <w:pPr>
        <w:ind w:left="7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B6ADA8">
      <w:start w:val="1"/>
      <w:numFmt w:val="decimal"/>
      <w:lvlText w:val="%4"/>
      <w:lvlJc w:val="left"/>
      <w:pPr>
        <w:ind w:left="8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D86D42">
      <w:start w:val="1"/>
      <w:numFmt w:val="lowerLetter"/>
      <w:lvlText w:val="%5"/>
      <w:lvlJc w:val="left"/>
      <w:pPr>
        <w:ind w:left="9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8D2BC">
      <w:start w:val="1"/>
      <w:numFmt w:val="lowerRoman"/>
      <w:lvlText w:val="%6"/>
      <w:lvlJc w:val="left"/>
      <w:pPr>
        <w:ind w:left="10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427D66">
      <w:start w:val="1"/>
      <w:numFmt w:val="decimal"/>
      <w:lvlText w:val="%7"/>
      <w:lvlJc w:val="left"/>
      <w:pPr>
        <w:ind w:left="10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D0BA90">
      <w:start w:val="1"/>
      <w:numFmt w:val="lowerLetter"/>
      <w:lvlText w:val="%8"/>
      <w:lvlJc w:val="left"/>
      <w:pPr>
        <w:ind w:left="1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D8B1A0">
      <w:start w:val="1"/>
      <w:numFmt w:val="lowerRoman"/>
      <w:lvlText w:val="%9"/>
      <w:lvlJc w:val="left"/>
      <w:pPr>
        <w:ind w:left="1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433FC9"/>
    <w:multiLevelType w:val="hybridMultilevel"/>
    <w:tmpl w:val="72C21C3C"/>
    <w:lvl w:ilvl="0" w:tplc="78ACF03E">
      <w:start w:val="1"/>
      <w:numFmt w:val="decimal"/>
      <w:lvlText w:val="%1.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22B858">
      <w:start w:val="1"/>
      <w:numFmt w:val="lowerLetter"/>
      <w:lvlText w:val="%2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04D3A">
      <w:start w:val="1"/>
      <w:numFmt w:val="lowerRoman"/>
      <w:lvlText w:val="%3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3E78CA">
      <w:start w:val="1"/>
      <w:numFmt w:val="decimal"/>
      <w:lvlText w:val="%4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9C8360">
      <w:start w:val="1"/>
      <w:numFmt w:val="lowerLetter"/>
      <w:lvlText w:val="%5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648616">
      <w:start w:val="1"/>
      <w:numFmt w:val="lowerRoman"/>
      <w:lvlText w:val="%6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EEA076">
      <w:start w:val="1"/>
      <w:numFmt w:val="decimal"/>
      <w:lvlText w:val="%7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E9B0E">
      <w:start w:val="1"/>
      <w:numFmt w:val="lowerLetter"/>
      <w:lvlText w:val="%8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1A3940">
      <w:start w:val="1"/>
      <w:numFmt w:val="lowerRoman"/>
      <w:lvlText w:val="%9"/>
      <w:lvlJc w:val="left"/>
      <w:pPr>
        <w:ind w:left="7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926319"/>
    <w:multiLevelType w:val="hybridMultilevel"/>
    <w:tmpl w:val="3588352A"/>
    <w:lvl w:ilvl="0" w:tplc="EB744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6C6AF7"/>
    <w:multiLevelType w:val="hybridMultilevel"/>
    <w:tmpl w:val="8FF4FE9C"/>
    <w:lvl w:ilvl="0" w:tplc="7B107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D67FA3"/>
    <w:multiLevelType w:val="hybridMultilevel"/>
    <w:tmpl w:val="BED22F48"/>
    <w:lvl w:ilvl="0" w:tplc="77B248A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056941"/>
    <w:multiLevelType w:val="hybridMultilevel"/>
    <w:tmpl w:val="87123B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207AD"/>
    <w:multiLevelType w:val="hybridMultilevel"/>
    <w:tmpl w:val="BE3EC0D4"/>
    <w:lvl w:ilvl="0" w:tplc="6C403B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60633D"/>
    <w:multiLevelType w:val="hybridMultilevel"/>
    <w:tmpl w:val="622CB594"/>
    <w:lvl w:ilvl="0" w:tplc="9A52E39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5D359E"/>
    <w:multiLevelType w:val="hybridMultilevel"/>
    <w:tmpl w:val="6094A284"/>
    <w:lvl w:ilvl="0" w:tplc="7D66384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755942"/>
    <w:multiLevelType w:val="hybridMultilevel"/>
    <w:tmpl w:val="622CB594"/>
    <w:lvl w:ilvl="0" w:tplc="9A52E39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D77695"/>
    <w:multiLevelType w:val="multilevel"/>
    <w:tmpl w:val="05387E04"/>
    <w:lvl w:ilvl="0">
      <w:start w:val="1"/>
      <w:numFmt w:val="decimal"/>
      <w:lvlText w:val="%1.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9C52F9"/>
    <w:multiLevelType w:val="hybridMultilevel"/>
    <w:tmpl w:val="B12ECEE6"/>
    <w:lvl w:ilvl="0" w:tplc="00B202BE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442F7E">
      <w:start w:val="1"/>
      <w:numFmt w:val="lowerLetter"/>
      <w:lvlText w:val="%2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4A475A">
      <w:start w:val="1"/>
      <w:numFmt w:val="lowerRoman"/>
      <w:lvlText w:val="%3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F4047A">
      <w:start w:val="1"/>
      <w:numFmt w:val="decimal"/>
      <w:lvlText w:val="%4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406FC">
      <w:start w:val="1"/>
      <w:numFmt w:val="lowerLetter"/>
      <w:lvlText w:val="%5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27510">
      <w:start w:val="1"/>
      <w:numFmt w:val="lowerRoman"/>
      <w:lvlText w:val="%6"/>
      <w:lvlJc w:val="left"/>
      <w:pPr>
        <w:ind w:left="7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6CAEE8">
      <w:start w:val="1"/>
      <w:numFmt w:val="decimal"/>
      <w:lvlText w:val="%7"/>
      <w:lvlJc w:val="left"/>
      <w:pPr>
        <w:ind w:left="8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FAC078">
      <w:start w:val="1"/>
      <w:numFmt w:val="lowerLetter"/>
      <w:lvlText w:val="%8"/>
      <w:lvlJc w:val="left"/>
      <w:pPr>
        <w:ind w:left="8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60BD70">
      <w:start w:val="1"/>
      <w:numFmt w:val="lowerRoman"/>
      <w:lvlText w:val="%9"/>
      <w:lvlJc w:val="left"/>
      <w:pPr>
        <w:ind w:left="9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697D"/>
    <w:rsid w:val="00065954"/>
    <w:rsid w:val="000B0B3F"/>
    <w:rsid w:val="000C6422"/>
    <w:rsid w:val="00127DFE"/>
    <w:rsid w:val="001A0DA0"/>
    <w:rsid w:val="001A591F"/>
    <w:rsid w:val="001C4673"/>
    <w:rsid w:val="001D04F4"/>
    <w:rsid w:val="002943B9"/>
    <w:rsid w:val="002961D3"/>
    <w:rsid w:val="0029697D"/>
    <w:rsid w:val="002A4DFE"/>
    <w:rsid w:val="002B00EB"/>
    <w:rsid w:val="002B34C4"/>
    <w:rsid w:val="002F574D"/>
    <w:rsid w:val="003010E2"/>
    <w:rsid w:val="003714F4"/>
    <w:rsid w:val="00371E64"/>
    <w:rsid w:val="003A25AB"/>
    <w:rsid w:val="003B64C1"/>
    <w:rsid w:val="00451A27"/>
    <w:rsid w:val="004E0473"/>
    <w:rsid w:val="00512C5C"/>
    <w:rsid w:val="0052419C"/>
    <w:rsid w:val="005B47DF"/>
    <w:rsid w:val="005F323D"/>
    <w:rsid w:val="00604E69"/>
    <w:rsid w:val="006325FA"/>
    <w:rsid w:val="00654DFF"/>
    <w:rsid w:val="00675070"/>
    <w:rsid w:val="0069355E"/>
    <w:rsid w:val="006B167B"/>
    <w:rsid w:val="006E0EA8"/>
    <w:rsid w:val="006E5C5C"/>
    <w:rsid w:val="006F06A1"/>
    <w:rsid w:val="00703D45"/>
    <w:rsid w:val="00705CFE"/>
    <w:rsid w:val="00734F01"/>
    <w:rsid w:val="00785B44"/>
    <w:rsid w:val="007E4A41"/>
    <w:rsid w:val="007F1330"/>
    <w:rsid w:val="008210A0"/>
    <w:rsid w:val="008326EC"/>
    <w:rsid w:val="008433BA"/>
    <w:rsid w:val="008C39A5"/>
    <w:rsid w:val="0092478F"/>
    <w:rsid w:val="00933741"/>
    <w:rsid w:val="00981354"/>
    <w:rsid w:val="00993FE2"/>
    <w:rsid w:val="009B798A"/>
    <w:rsid w:val="00A40AEB"/>
    <w:rsid w:val="00A57593"/>
    <w:rsid w:val="00A962E0"/>
    <w:rsid w:val="00AB7C2F"/>
    <w:rsid w:val="00AC2FFD"/>
    <w:rsid w:val="00AE5041"/>
    <w:rsid w:val="00B11E7E"/>
    <w:rsid w:val="00B447B8"/>
    <w:rsid w:val="00B464FC"/>
    <w:rsid w:val="00B56331"/>
    <w:rsid w:val="00B764C8"/>
    <w:rsid w:val="00BA1373"/>
    <w:rsid w:val="00BE79E5"/>
    <w:rsid w:val="00C327EB"/>
    <w:rsid w:val="00C74B79"/>
    <w:rsid w:val="00CA444C"/>
    <w:rsid w:val="00CB5D55"/>
    <w:rsid w:val="00CD614A"/>
    <w:rsid w:val="00D10A00"/>
    <w:rsid w:val="00D4096A"/>
    <w:rsid w:val="00D85D20"/>
    <w:rsid w:val="00D9022C"/>
    <w:rsid w:val="00DE430A"/>
    <w:rsid w:val="00E23F01"/>
    <w:rsid w:val="00E50056"/>
    <w:rsid w:val="00E503F6"/>
    <w:rsid w:val="00E71754"/>
    <w:rsid w:val="00EC243C"/>
    <w:rsid w:val="00ED127A"/>
    <w:rsid w:val="00ED3573"/>
    <w:rsid w:val="00EF321D"/>
    <w:rsid w:val="00F04AC5"/>
    <w:rsid w:val="00F051F7"/>
    <w:rsid w:val="00F7189A"/>
    <w:rsid w:val="00FE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C1"/>
    <w:pPr>
      <w:spacing w:after="70" w:line="271" w:lineRule="auto"/>
      <w:ind w:right="6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3B64C1"/>
    <w:pPr>
      <w:keepNext/>
      <w:keepLines/>
      <w:spacing w:after="536"/>
      <w:ind w:right="6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4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64C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3B64C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E4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43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DE430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headertext">
    <w:name w:val="headertext"/>
    <w:basedOn w:val="a"/>
    <w:rsid w:val="00DE430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E430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DE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E430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127DF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4DFE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3714F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A644-37F2-4CF6-BD8B-29706E58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молодёжи</vt:lpstr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молодёжи</dc:title>
  <dc:creator>iap</dc:creator>
  <cp:lastModifiedBy>User</cp:lastModifiedBy>
  <cp:revision>2</cp:revision>
  <cp:lastPrinted>2025-03-11T10:11:00Z</cp:lastPrinted>
  <dcterms:created xsi:type="dcterms:W3CDTF">2025-12-16T05:59:00Z</dcterms:created>
  <dcterms:modified xsi:type="dcterms:W3CDTF">2025-12-16T05:59:00Z</dcterms:modified>
</cp:coreProperties>
</file>